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C9" w:rsidRDefault="00C159C9" w:rsidP="0092333D">
      <w:pPr>
        <w:jc w:val="center"/>
        <w:rPr>
          <w:b/>
          <w:sz w:val="28"/>
          <w:szCs w:val="28"/>
        </w:rPr>
      </w:pPr>
      <w:bookmarkStart w:id="0" w:name="_GoBack"/>
      <w:bookmarkEnd w:id="0"/>
      <w:r>
        <w:rPr>
          <w:b/>
          <w:noProof/>
          <w:sz w:val="28"/>
          <w:szCs w:val="28"/>
        </w:rPr>
        <w:drawing>
          <wp:inline distT="0" distB="0" distL="0" distR="0">
            <wp:extent cx="3305175" cy="2955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S-red-gr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5175" cy="295559"/>
                    </a:xfrm>
                    <a:prstGeom prst="rect">
                      <a:avLst/>
                    </a:prstGeom>
                  </pic:spPr>
                </pic:pic>
              </a:graphicData>
            </a:graphic>
          </wp:inline>
        </w:drawing>
      </w:r>
    </w:p>
    <w:p w:rsidR="00C159C9" w:rsidRPr="00F8738F" w:rsidRDefault="00C159C9" w:rsidP="00C159C9">
      <w:pPr>
        <w:jc w:val="center"/>
        <w:rPr>
          <w:b/>
          <w:sz w:val="28"/>
          <w:szCs w:val="28"/>
        </w:rPr>
      </w:pPr>
      <w:r w:rsidRPr="00F8738F">
        <w:rPr>
          <w:b/>
          <w:sz w:val="28"/>
          <w:szCs w:val="28"/>
        </w:rPr>
        <w:t>Judicial Clerkship Application Process Agreement</w:t>
      </w:r>
    </w:p>
    <w:p w:rsidR="00C159C9" w:rsidRPr="00C159C9" w:rsidRDefault="00C159C9" w:rsidP="00C159C9">
      <w:pPr>
        <w:jc w:val="center"/>
        <w:rPr>
          <w:b/>
          <w:sz w:val="26"/>
          <w:szCs w:val="26"/>
        </w:rPr>
      </w:pPr>
    </w:p>
    <w:p w:rsidR="00C159C9" w:rsidRPr="00F8738F" w:rsidRDefault="00C159C9" w:rsidP="00C159C9">
      <w:pPr>
        <w:rPr>
          <w:rFonts w:ascii="Calibri" w:hAnsi="Calibri"/>
          <w:sz w:val="24"/>
          <w:szCs w:val="24"/>
        </w:rPr>
      </w:pPr>
      <w:r w:rsidRPr="00F8738F">
        <w:rPr>
          <w:rFonts w:ascii="Calibri" w:hAnsi="Calibri"/>
          <w:sz w:val="24"/>
          <w:szCs w:val="24"/>
        </w:rPr>
        <w:t xml:space="preserve">Stanford Law School understands how important securing a clerkship is to you and fully supports you in the application process, from advising to recommendation letters to </w:t>
      </w:r>
      <w:r w:rsidR="00E1146E">
        <w:rPr>
          <w:rFonts w:ascii="Calibri" w:hAnsi="Calibri"/>
          <w:sz w:val="24"/>
          <w:szCs w:val="24"/>
        </w:rPr>
        <w:t xml:space="preserve">the </w:t>
      </w:r>
      <w:r w:rsidRPr="00F8738F">
        <w:rPr>
          <w:rFonts w:ascii="Calibri" w:hAnsi="Calibri"/>
          <w:sz w:val="24"/>
          <w:szCs w:val="24"/>
        </w:rPr>
        <w:t xml:space="preserve">mailing of applications.  In order to provide you, and those who follow you, with the most complete information about opportunities and the best chance of securing a clerkship, we ask that you:  </w:t>
      </w:r>
    </w:p>
    <w:p w:rsidR="00C159C9" w:rsidRPr="00F8738F" w:rsidRDefault="00C159C9" w:rsidP="00C159C9">
      <w:pPr>
        <w:pStyle w:val="ListParagraph"/>
        <w:numPr>
          <w:ilvl w:val="0"/>
          <w:numId w:val="1"/>
        </w:numPr>
        <w:rPr>
          <w:rFonts w:ascii="Calibri" w:hAnsi="Calibri"/>
          <w:sz w:val="24"/>
          <w:szCs w:val="24"/>
        </w:rPr>
      </w:pPr>
      <w:r w:rsidRPr="00F8738F">
        <w:rPr>
          <w:rFonts w:ascii="Calibri" w:hAnsi="Calibri"/>
          <w:sz w:val="24"/>
          <w:szCs w:val="24"/>
        </w:rPr>
        <w:t xml:space="preserve">Prepare your application materials in accordance with the Handbook guidelines.   </w:t>
      </w:r>
    </w:p>
    <w:p w:rsidR="00C159C9" w:rsidRPr="00F8738F" w:rsidRDefault="00C159C9" w:rsidP="00C159C9">
      <w:pPr>
        <w:pStyle w:val="ListParagraph"/>
        <w:numPr>
          <w:ilvl w:val="0"/>
          <w:numId w:val="1"/>
        </w:numPr>
        <w:rPr>
          <w:rFonts w:ascii="Calibri" w:hAnsi="Calibri"/>
          <w:sz w:val="24"/>
          <w:szCs w:val="24"/>
        </w:rPr>
      </w:pPr>
      <w:r w:rsidRPr="00F8738F">
        <w:rPr>
          <w:rFonts w:ascii="Calibri" w:hAnsi="Calibri"/>
          <w:sz w:val="24"/>
          <w:szCs w:val="24"/>
        </w:rPr>
        <w:t>Discuss in advance with your recommenders:</w:t>
      </w:r>
    </w:p>
    <w:p w:rsidR="00C159C9" w:rsidRPr="00F8738F" w:rsidRDefault="00C159C9" w:rsidP="00C159C9">
      <w:pPr>
        <w:pStyle w:val="ListParagraph"/>
        <w:numPr>
          <w:ilvl w:val="1"/>
          <w:numId w:val="1"/>
        </w:numPr>
        <w:rPr>
          <w:rFonts w:ascii="Calibri" w:hAnsi="Calibri"/>
          <w:sz w:val="24"/>
          <w:szCs w:val="24"/>
        </w:rPr>
      </w:pPr>
      <w:r w:rsidRPr="00F8738F">
        <w:rPr>
          <w:rFonts w:ascii="Calibri" w:hAnsi="Calibri"/>
          <w:sz w:val="24"/>
          <w:szCs w:val="24"/>
        </w:rPr>
        <w:t xml:space="preserve">Whether they want you to obtain their approval first before using their letters to apply to judges not on your original list.  If advance approval is required, it is your responsibility to secure approval and maintain a written record.  </w:t>
      </w:r>
    </w:p>
    <w:p w:rsidR="00C159C9" w:rsidRDefault="00C159C9" w:rsidP="00C159C9">
      <w:pPr>
        <w:pStyle w:val="ListParagraph"/>
        <w:numPr>
          <w:ilvl w:val="1"/>
          <w:numId w:val="1"/>
        </w:numPr>
        <w:rPr>
          <w:rFonts w:ascii="Calibri" w:hAnsi="Calibri"/>
          <w:sz w:val="24"/>
          <w:szCs w:val="24"/>
        </w:rPr>
      </w:pPr>
      <w:r w:rsidRPr="00F8738F">
        <w:rPr>
          <w:rFonts w:ascii="Calibri" w:hAnsi="Calibri"/>
          <w:sz w:val="24"/>
          <w:szCs w:val="24"/>
        </w:rPr>
        <w:t>If they would like to be notified anytime you apply to additional judges.</w:t>
      </w:r>
    </w:p>
    <w:p w:rsidR="00E1146E" w:rsidRPr="00F8738F" w:rsidRDefault="00E1146E" w:rsidP="00E1146E">
      <w:pPr>
        <w:pStyle w:val="ListParagraph"/>
        <w:numPr>
          <w:ilvl w:val="0"/>
          <w:numId w:val="1"/>
        </w:numPr>
        <w:rPr>
          <w:rFonts w:ascii="Calibri" w:hAnsi="Calibri"/>
          <w:sz w:val="24"/>
          <w:szCs w:val="24"/>
        </w:rPr>
      </w:pPr>
      <w:r>
        <w:rPr>
          <w:rFonts w:ascii="Calibri" w:hAnsi="Calibri"/>
          <w:sz w:val="24"/>
          <w:szCs w:val="24"/>
        </w:rPr>
        <w:t xml:space="preserve">Only request that recommendation letters be </w:t>
      </w:r>
      <w:r w:rsidR="005D3AC3">
        <w:rPr>
          <w:rFonts w:ascii="Calibri" w:hAnsi="Calibri"/>
          <w:sz w:val="24"/>
          <w:szCs w:val="24"/>
        </w:rPr>
        <w:t>sent</w:t>
      </w:r>
      <w:r>
        <w:rPr>
          <w:rFonts w:ascii="Calibri" w:hAnsi="Calibri"/>
          <w:sz w:val="24"/>
          <w:szCs w:val="24"/>
        </w:rPr>
        <w:t xml:space="preserve"> to judges for whom faculty have agreed their letters may be used. </w:t>
      </w:r>
    </w:p>
    <w:p w:rsidR="00C159C9" w:rsidRPr="00F8738F" w:rsidRDefault="00C159C9" w:rsidP="00C159C9">
      <w:pPr>
        <w:pStyle w:val="ListParagraph"/>
        <w:numPr>
          <w:ilvl w:val="0"/>
          <w:numId w:val="1"/>
        </w:numPr>
        <w:rPr>
          <w:rFonts w:ascii="Calibri" w:hAnsi="Calibri"/>
          <w:sz w:val="24"/>
          <w:szCs w:val="24"/>
        </w:rPr>
      </w:pPr>
      <w:r w:rsidRPr="00F8738F">
        <w:rPr>
          <w:rFonts w:ascii="Calibri" w:hAnsi="Calibri"/>
          <w:sz w:val="24"/>
          <w:szCs w:val="24"/>
        </w:rPr>
        <w:t xml:space="preserve">Advise your faculty recommenders and the Judicial Clerkship Director whenever you secure a clerkship interview.  Include the contact information, including the telephone number, for each judge.  </w:t>
      </w:r>
    </w:p>
    <w:p w:rsidR="00C159C9" w:rsidRPr="00F8738F" w:rsidRDefault="00C159C9" w:rsidP="00C159C9">
      <w:pPr>
        <w:pStyle w:val="ListParagraph"/>
        <w:numPr>
          <w:ilvl w:val="0"/>
          <w:numId w:val="1"/>
        </w:numPr>
        <w:rPr>
          <w:rFonts w:ascii="Calibri" w:hAnsi="Calibri"/>
          <w:sz w:val="24"/>
          <w:szCs w:val="24"/>
        </w:rPr>
      </w:pPr>
      <w:r w:rsidRPr="00F8738F">
        <w:rPr>
          <w:rFonts w:ascii="Calibri" w:hAnsi="Calibri"/>
          <w:sz w:val="24"/>
          <w:szCs w:val="24"/>
        </w:rPr>
        <w:t>Complete an interview evaluation survey for each judge with whom you interviewed.</w:t>
      </w:r>
    </w:p>
    <w:p w:rsidR="00C159C9" w:rsidRPr="00F8738F" w:rsidRDefault="00C159C9" w:rsidP="00C159C9">
      <w:pPr>
        <w:pStyle w:val="ListParagraph"/>
        <w:numPr>
          <w:ilvl w:val="0"/>
          <w:numId w:val="1"/>
        </w:numPr>
        <w:rPr>
          <w:rFonts w:ascii="Calibri" w:hAnsi="Calibri"/>
          <w:sz w:val="24"/>
          <w:szCs w:val="24"/>
        </w:rPr>
      </w:pPr>
      <w:r w:rsidRPr="00F8738F">
        <w:rPr>
          <w:rFonts w:ascii="Calibri" w:hAnsi="Calibri"/>
          <w:sz w:val="24"/>
          <w:szCs w:val="24"/>
        </w:rPr>
        <w:t>Return a judge’s phone call or e-mail within 24 hours.</w:t>
      </w:r>
    </w:p>
    <w:p w:rsidR="00C159C9" w:rsidRPr="00F8738F" w:rsidRDefault="00C159C9" w:rsidP="00C159C9">
      <w:pPr>
        <w:pStyle w:val="ListParagraph"/>
        <w:numPr>
          <w:ilvl w:val="0"/>
          <w:numId w:val="1"/>
        </w:numPr>
        <w:rPr>
          <w:rFonts w:ascii="Calibri" w:hAnsi="Calibri"/>
          <w:sz w:val="24"/>
          <w:szCs w:val="24"/>
        </w:rPr>
      </w:pPr>
      <w:r w:rsidRPr="00F8738F">
        <w:rPr>
          <w:rFonts w:ascii="Calibri" w:hAnsi="Calibri"/>
          <w:sz w:val="24"/>
          <w:szCs w:val="24"/>
        </w:rPr>
        <w:t>After you accept an offer, withdraw within 24 hours from all other judges to whom you applied (unless you are actively seeking a second clerkship).</w:t>
      </w:r>
    </w:p>
    <w:p w:rsidR="00C159C9" w:rsidRPr="00F8738F" w:rsidRDefault="00C159C9" w:rsidP="00C159C9">
      <w:pPr>
        <w:pStyle w:val="ListParagraph"/>
        <w:numPr>
          <w:ilvl w:val="0"/>
          <w:numId w:val="1"/>
        </w:numPr>
        <w:rPr>
          <w:rFonts w:ascii="Calibri" w:hAnsi="Calibri"/>
          <w:sz w:val="24"/>
          <w:szCs w:val="24"/>
        </w:rPr>
      </w:pPr>
      <w:r w:rsidRPr="00F8738F">
        <w:rPr>
          <w:rFonts w:ascii="Calibri" w:hAnsi="Calibri"/>
          <w:sz w:val="24"/>
          <w:szCs w:val="24"/>
        </w:rPr>
        <w:t>When you accept an offer, notify your faculty recommenders and the Judicial Clerkship Director, providing the judge’s name, court, term, and location.</w:t>
      </w:r>
    </w:p>
    <w:p w:rsidR="00C159C9" w:rsidRPr="00F8738F" w:rsidRDefault="00C159C9" w:rsidP="00C159C9">
      <w:pPr>
        <w:pStyle w:val="ListParagraph"/>
        <w:numPr>
          <w:ilvl w:val="0"/>
          <w:numId w:val="1"/>
        </w:numPr>
        <w:rPr>
          <w:rFonts w:ascii="Calibri" w:hAnsi="Calibri"/>
          <w:sz w:val="24"/>
          <w:szCs w:val="24"/>
        </w:rPr>
      </w:pPr>
      <w:r w:rsidRPr="00F8738F">
        <w:rPr>
          <w:rFonts w:ascii="Calibri" w:hAnsi="Calibri"/>
          <w:sz w:val="24"/>
          <w:szCs w:val="24"/>
        </w:rPr>
        <w:t>Stay in touch with the Judicial Clerkship Director throughout your clerkship to advise SLS on your judge’s hiring plans.</w:t>
      </w:r>
    </w:p>
    <w:p w:rsidR="00C159C9" w:rsidRPr="00F8738F" w:rsidRDefault="00C159C9" w:rsidP="00C159C9">
      <w:pPr>
        <w:pStyle w:val="ListParagraph"/>
        <w:numPr>
          <w:ilvl w:val="0"/>
          <w:numId w:val="1"/>
        </w:numPr>
        <w:rPr>
          <w:rFonts w:ascii="Calibri" w:hAnsi="Calibri"/>
          <w:sz w:val="24"/>
          <w:szCs w:val="24"/>
        </w:rPr>
      </w:pPr>
      <w:r w:rsidRPr="00F8738F">
        <w:rPr>
          <w:rFonts w:ascii="Calibri" w:hAnsi="Calibri"/>
          <w:sz w:val="24"/>
          <w:szCs w:val="24"/>
        </w:rPr>
        <w:t>Complete a Clerkship Evaluation survey at the end of your clerkship term.</w:t>
      </w:r>
    </w:p>
    <w:p w:rsidR="00C159C9" w:rsidRPr="00F8738F" w:rsidRDefault="00C159C9" w:rsidP="00C159C9">
      <w:pPr>
        <w:rPr>
          <w:rFonts w:ascii="Calibri" w:hAnsi="Calibri"/>
          <w:sz w:val="24"/>
          <w:szCs w:val="24"/>
        </w:rPr>
      </w:pPr>
    </w:p>
    <w:p w:rsidR="00C159C9" w:rsidRDefault="00C159C9" w:rsidP="00C159C9">
      <w:pPr>
        <w:rPr>
          <w:rFonts w:ascii="Calibri" w:hAnsi="Calibri"/>
          <w:sz w:val="24"/>
          <w:szCs w:val="24"/>
        </w:rPr>
      </w:pPr>
      <w:r w:rsidRPr="00F8738F">
        <w:rPr>
          <w:rFonts w:ascii="Calibri" w:hAnsi="Calibri"/>
          <w:sz w:val="24"/>
          <w:szCs w:val="24"/>
        </w:rPr>
        <w:t xml:space="preserve">SLS services, including provision of faculty recommendation letters, are conditioned upon compliance with the above stipulations.  I understand that failure to comply may result in the loss of services from the law school.  </w:t>
      </w:r>
    </w:p>
    <w:p w:rsidR="00F8738F" w:rsidRPr="00F8738F" w:rsidRDefault="00F8738F" w:rsidP="00C159C9">
      <w:pPr>
        <w:rPr>
          <w:rFonts w:ascii="Calibri" w:hAnsi="Calibri"/>
          <w:sz w:val="24"/>
          <w:szCs w:val="24"/>
        </w:rPr>
      </w:pPr>
    </w:p>
    <w:tbl>
      <w:tblPr>
        <w:tblStyle w:val="TableGrid"/>
        <w:tblW w:w="0" w:type="auto"/>
        <w:jc w:val="center"/>
        <w:tblLook w:val="04A0" w:firstRow="1" w:lastRow="0" w:firstColumn="1" w:lastColumn="0" w:noHBand="0" w:noVBand="1"/>
      </w:tblPr>
      <w:tblGrid>
        <w:gridCol w:w="2178"/>
        <w:gridCol w:w="3330"/>
      </w:tblGrid>
      <w:tr w:rsidR="00C159C9" w:rsidTr="00C159C9">
        <w:trPr>
          <w:jc w:val="center"/>
        </w:trPr>
        <w:tc>
          <w:tcPr>
            <w:tcW w:w="2178" w:type="dxa"/>
          </w:tcPr>
          <w:p w:rsidR="00C159C9" w:rsidRPr="00C159C9" w:rsidRDefault="00C159C9" w:rsidP="00C159C9">
            <w:pPr>
              <w:rPr>
                <w:b/>
                <w:sz w:val="24"/>
                <w:szCs w:val="24"/>
              </w:rPr>
            </w:pPr>
            <w:r w:rsidRPr="00C159C9">
              <w:rPr>
                <w:b/>
                <w:sz w:val="24"/>
                <w:szCs w:val="24"/>
              </w:rPr>
              <w:t>Signature</w:t>
            </w:r>
          </w:p>
        </w:tc>
        <w:sdt>
          <w:sdtPr>
            <w:rPr>
              <w:b/>
              <w:sz w:val="28"/>
              <w:szCs w:val="28"/>
            </w:rPr>
            <w:id w:val="20902801"/>
            <w:placeholder>
              <w:docPart w:val="7E5953BA04164A1FB654CFB45A2961DB"/>
            </w:placeholder>
            <w:showingPlcHdr/>
            <w:text/>
          </w:sdtPr>
          <w:sdtEndPr/>
          <w:sdtContent>
            <w:tc>
              <w:tcPr>
                <w:tcW w:w="3330" w:type="dxa"/>
              </w:tcPr>
              <w:p w:rsidR="00C159C9" w:rsidRDefault="00C159C9" w:rsidP="00C159C9">
                <w:pPr>
                  <w:rPr>
                    <w:b/>
                    <w:sz w:val="28"/>
                    <w:szCs w:val="28"/>
                  </w:rPr>
                </w:pPr>
                <w:r w:rsidRPr="00C159C9">
                  <w:rPr>
                    <w:rStyle w:val="PlaceholderText"/>
                    <w:sz w:val="24"/>
                    <w:szCs w:val="24"/>
                  </w:rPr>
                  <w:t>Print your full name</w:t>
                </w:r>
              </w:p>
            </w:tc>
          </w:sdtContent>
        </w:sdt>
      </w:tr>
      <w:tr w:rsidR="00C159C9" w:rsidTr="00C159C9">
        <w:trPr>
          <w:jc w:val="center"/>
        </w:trPr>
        <w:tc>
          <w:tcPr>
            <w:tcW w:w="2178" w:type="dxa"/>
          </w:tcPr>
          <w:p w:rsidR="00C159C9" w:rsidRPr="00C159C9" w:rsidRDefault="00C159C9" w:rsidP="00C159C9">
            <w:pPr>
              <w:rPr>
                <w:b/>
                <w:sz w:val="24"/>
                <w:szCs w:val="24"/>
              </w:rPr>
            </w:pPr>
            <w:r w:rsidRPr="00C159C9">
              <w:rPr>
                <w:b/>
                <w:sz w:val="24"/>
                <w:szCs w:val="24"/>
              </w:rPr>
              <w:t>Today’s Date</w:t>
            </w:r>
          </w:p>
        </w:tc>
        <w:sdt>
          <w:sdtPr>
            <w:rPr>
              <w:b/>
              <w:sz w:val="24"/>
              <w:szCs w:val="24"/>
            </w:rPr>
            <w:id w:val="1716624568"/>
            <w:placeholder>
              <w:docPart w:val="481E6733B8C24167A896B7270118233A"/>
            </w:placeholder>
            <w:showingPlcHdr/>
            <w:date>
              <w:dateFormat w:val="M/d/yyyy"/>
              <w:lid w:val="en-US"/>
              <w:storeMappedDataAs w:val="dateTime"/>
              <w:calendar w:val="gregorian"/>
            </w:date>
          </w:sdtPr>
          <w:sdtEndPr>
            <w:rPr>
              <w:sz w:val="28"/>
              <w:szCs w:val="28"/>
            </w:rPr>
          </w:sdtEndPr>
          <w:sdtContent>
            <w:tc>
              <w:tcPr>
                <w:tcW w:w="3330" w:type="dxa"/>
              </w:tcPr>
              <w:p w:rsidR="00C159C9" w:rsidRDefault="00C159C9" w:rsidP="00C159C9">
                <w:pPr>
                  <w:rPr>
                    <w:b/>
                    <w:sz w:val="28"/>
                    <w:szCs w:val="28"/>
                  </w:rPr>
                </w:pPr>
                <w:r w:rsidRPr="00C159C9">
                  <w:rPr>
                    <w:rStyle w:val="PlaceholderText"/>
                    <w:sz w:val="24"/>
                    <w:szCs w:val="24"/>
                  </w:rPr>
                  <w:t>Select Today’s Date</w:t>
                </w:r>
              </w:p>
            </w:tc>
          </w:sdtContent>
        </w:sdt>
      </w:tr>
    </w:tbl>
    <w:p w:rsidR="0092333D" w:rsidRDefault="0092333D" w:rsidP="001B7F23">
      <w:pPr>
        <w:rPr>
          <w:b/>
          <w:sz w:val="28"/>
          <w:szCs w:val="28"/>
        </w:rPr>
      </w:pPr>
    </w:p>
    <w:sectPr w:rsidR="0092333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C9" w:rsidRDefault="00C159C9" w:rsidP="00C159C9">
      <w:pPr>
        <w:spacing w:after="0" w:line="240" w:lineRule="auto"/>
      </w:pPr>
      <w:r>
        <w:separator/>
      </w:r>
    </w:p>
  </w:endnote>
  <w:endnote w:type="continuationSeparator" w:id="0">
    <w:p w:rsidR="00C159C9" w:rsidRDefault="00C159C9" w:rsidP="00C1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871525"/>
      <w:docPartObj>
        <w:docPartGallery w:val="Page Numbers (Bottom of Page)"/>
        <w:docPartUnique/>
      </w:docPartObj>
    </w:sdtPr>
    <w:sdtEndPr>
      <w:rPr>
        <w:noProof/>
      </w:rPr>
    </w:sdtEndPr>
    <w:sdtContent>
      <w:p w:rsidR="00E6619D" w:rsidRDefault="00E6619D">
        <w:pPr>
          <w:pStyle w:val="Footer"/>
        </w:pPr>
        <w:r>
          <w:rPr>
            <w:noProof/>
          </w:rPr>
          <w:t>Updated April 2014</w:t>
        </w:r>
      </w:p>
    </w:sdtContent>
  </w:sdt>
  <w:p w:rsidR="00C159C9" w:rsidRPr="00C159C9" w:rsidRDefault="00C159C9">
    <w:pPr>
      <w:pStyle w:val="Footer"/>
      <w:rPr>
        <w:rFonts w:ascii="Calibri" w:hAnsi="Calibr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C9" w:rsidRDefault="00C159C9" w:rsidP="00C159C9">
      <w:pPr>
        <w:spacing w:after="0" w:line="240" w:lineRule="auto"/>
      </w:pPr>
      <w:r>
        <w:separator/>
      </w:r>
    </w:p>
  </w:footnote>
  <w:footnote w:type="continuationSeparator" w:id="0">
    <w:p w:rsidR="00C159C9" w:rsidRDefault="00C159C9" w:rsidP="00C15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0659D"/>
    <w:multiLevelType w:val="hybridMultilevel"/>
    <w:tmpl w:val="F5F0A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ZNwIapLmmbLaSiZ0/+DfM1duQ=" w:salt="V5JhUT9C+K/oyotOUApnX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9A"/>
    <w:rsid w:val="00106041"/>
    <w:rsid w:val="001B7F23"/>
    <w:rsid w:val="00430A9A"/>
    <w:rsid w:val="004C7A8E"/>
    <w:rsid w:val="005B0255"/>
    <w:rsid w:val="005D3AC3"/>
    <w:rsid w:val="0061203F"/>
    <w:rsid w:val="00735A57"/>
    <w:rsid w:val="007969E4"/>
    <w:rsid w:val="0092333D"/>
    <w:rsid w:val="00A55B1D"/>
    <w:rsid w:val="00C159C9"/>
    <w:rsid w:val="00E1146E"/>
    <w:rsid w:val="00E6619D"/>
    <w:rsid w:val="00EE6096"/>
    <w:rsid w:val="00F8738F"/>
    <w:rsid w:val="00FE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A9A"/>
    <w:rPr>
      <w:color w:val="808080"/>
    </w:rPr>
  </w:style>
  <w:style w:type="paragraph" w:styleId="BalloonText">
    <w:name w:val="Balloon Text"/>
    <w:basedOn w:val="Normal"/>
    <w:link w:val="BalloonTextChar"/>
    <w:uiPriority w:val="99"/>
    <w:semiHidden/>
    <w:unhideWhenUsed/>
    <w:rsid w:val="00430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9A"/>
    <w:rPr>
      <w:rFonts w:ascii="Tahoma" w:hAnsi="Tahoma" w:cs="Tahoma"/>
      <w:sz w:val="16"/>
      <w:szCs w:val="16"/>
    </w:rPr>
  </w:style>
  <w:style w:type="table" w:styleId="TableGrid">
    <w:name w:val="Table Grid"/>
    <w:basedOn w:val="TableNormal"/>
    <w:uiPriority w:val="59"/>
    <w:rsid w:val="00430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9C9"/>
  </w:style>
  <w:style w:type="paragraph" w:styleId="Footer">
    <w:name w:val="footer"/>
    <w:basedOn w:val="Normal"/>
    <w:link w:val="FooterChar"/>
    <w:uiPriority w:val="99"/>
    <w:unhideWhenUsed/>
    <w:rsid w:val="00C1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9C9"/>
  </w:style>
  <w:style w:type="character" w:customStyle="1" w:styleId="apple-converted-space">
    <w:name w:val="apple-converted-space"/>
    <w:basedOn w:val="DefaultParagraphFont"/>
    <w:rsid w:val="00C159C9"/>
  </w:style>
  <w:style w:type="paragraph" w:styleId="ListParagraph">
    <w:name w:val="List Paragraph"/>
    <w:basedOn w:val="Normal"/>
    <w:uiPriority w:val="34"/>
    <w:qFormat/>
    <w:rsid w:val="00C159C9"/>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A9A"/>
    <w:rPr>
      <w:color w:val="808080"/>
    </w:rPr>
  </w:style>
  <w:style w:type="paragraph" w:styleId="BalloonText">
    <w:name w:val="Balloon Text"/>
    <w:basedOn w:val="Normal"/>
    <w:link w:val="BalloonTextChar"/>
    <w:uiPriority w:val="99"/>
    <w:semiHidden/>
    <w:unhideWhenUsed/>
    <w:rsid w:val="00430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9A"/>
    <w:rPr>
      <w:rFonts w:ascii="Tahoma" w:hAnsi="Tahoma" w:cs="Tahoma"/>
      <w:sz w:val="16"/>
      <w:szCs w:val="16"/>
    </w:rPr>
  </w:style>
  <w:style w:type="table" w:styleId="TableGrid">
    <w:name w:val="Table Grid"/>
    <w:basedOn w:val="TableNormal"/>
    <w:uiPriority w:val="59"/>
    <w:rsid w:val="00430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9C9"/>
  </w:style>
  <w:style w:type="paragraph" w:styleId="Footer">
    <w:name w:val="footer"/>
    <w:basedOn w:val="Normal"/>
    <w:link w:val="FooterChar"/>
    <w:uiPriority w:val="99"/>
    <w:unhideWhenUsed/>
    <w:rsid w:val="00C1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9C9"/>
  </w:style>
  <w:style w:type="character" w:customStyle="1" w:styleId="apple-converted-space">
    <w:name w:val="apple-converted-space"/>
    <w:basedOn w:val="DefaultParagraphFont"/>
    <w:rsid w:val="00C159C9"/>
  </w:style>
  <w:style w:type="paragraph" w:styleId="ListParagraph">
    <w:name w:val="List Paragraph"/>
    <w:basedOn w:val="Normal"/>
    <w:uiPriority w:val="34"/>
    <w:qFormat/>
    <w:rsid w:val="00C159C9"/>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5953BA04164A1FB654CFB45A2961DB"/>
        <w:category>
          <w:name w:val="General"/>
          <w:gallery w:val="placeholder"/>
        </w:category>
        <w:types>
          <w:type w:val="bbPlcHdr"/>
        </w:types>
        <w:behaviors>
          <w:behavior w:val="content"/>
        </w:behaviors>
        <w:guid w:val="{ACE5811A-6E81-4F9D-9814-B30B705CACF7}"/>
      </w:docPartPr>
      <w:docPartBody>
        <w:p w:rsidR="005A52EB" w:rsidRDefault="00ED6A7F" w:rsidP="00ED6A7F">
          <w:pPr>
            <w:pStyle w:val="7E5953BA04164A1FB654CFB45A2961DB2"/>
          </w:pPr>
          <w:r w:rsidRPr="00C159C9">
            <w:rPr>
              <w:rStyle w:val="PlaceholderText"/>
              <w:sz w:val="24"/>
              <w:szCs w:val="24"/>
            </w:rPr>
            <w:t>Print your full name</w:t>
          </w:r>
        </w:p>
      </w:docPartBody>
    </w:docPart>
    <w:docPart>
      <w:docPartPr>
        <w:name w:val="481E6733B8C24167A896B7270118233A"/>
        <w:category>
          <w:name w:val="General"/>
          <w:gallery w:val="placeholder"/>
        </w:category>
        <w:types>
          <w:type w:val="bbPlcHdr"/>
        </w:types>
        <w:behaviors>
          <w:behavior w:val="content"/>
        </w:behaviors>
        <w:guid w:val="{E7338A88-796D-4C6E-A6F7-983090087310}"/>
      </w:docPartPr>
      <w:docPartBody>
        <w:p w:rsidR="005A52EB" w:rsidRDefault="00ED6A7F" w:rsidP="00ED6A7F">
          <w:pPr>
            <w:pStyle w:val="481E6733B8C24167A896B7270118233A2"/>
          </w:pPr>
          <w:r w:rsidRPr="00C159C9">
            <w:rPr>
              <w:rStyle w:val="PlaceholderText"/>
              <w:sz w:val="24"/>
              <w:szCs w:val="24"/>
            </w:rPr>
            <w:t>Select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97"/>
    <w:rsid w:val="004A01D0"/>
    <w:rsid w:val="005A52EB"/>
    <w:rsid w:val="00CC0197"/>
    <w:rsid w:val="00ED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A7F"/>
    <w:rPr>
      <w:color w:val="808080"/>
    </w:rPr>
  </w:style>
  <w:style w:type="paragraph" w:customStyle="1" w:styleId="28AF962DC6DF40738C850C336D2857E4">
    <w:name w:val="28AF962DC6DF40738C850C336D2857E4"/>
    <w:rsid w:val="00CC0197"/>
    <w:rPr>
      <w:rFonts w:eastAsiaTheme="minorHAnsi"/>
    </w:rPr>
  </w:style>
  <w:style w:type="paragraph" w:customStyle="1" w:styleId="B062FCD3E66D4AE6B9241AA1143B6D71">
    <w:name w:val="B062FCD3E66D4AE6B9241AA1143B6D71"/>
    <w:rsid w:val="00CC0197"/>
    <w:rPr>
      <w:rFonts w:eastAsiaTheme="minorHAnsi"/>
    </w:rPr>
  </w:style>
  <w:style w:type="paragraph" w:customStyle="1" w:styleId="2C0DA42F6AEA4B8E96C462CF7ED271EE">
    <w:name w:val="2C0DA42F6AEA4B8E96C462CF7ED271EE"/>
    <w:rsid w:val="00CC0197"/>
  </w:style>
  <w:style w:type="paragraph" w:customStyle="1" w:styleId="E4BB015BD4B04A04BEA05F647FFBC0A0">
    <w:name w:val="E4BB015BD4B04A04BEA05F647FFBC0A0"/>
    <w:rsid w:val="00CC0197"/>
  </w:style>
  <w:style w:type="paragraph" w:customStyle="1" w:styleId="6456A43E0FEC4A74AFA7176376568650">
    <w:name w:val="6456A43E0FEC4A74AFA7176376568650"/>
    <w:rsid w:val="00CC0197"/>
  </w:style>
  <w:style w:type="paragraph" w:customStyle="1" w:styleId="D3B27765B552466A9EFEF29D5C098152">
    <w:name w:val="D3B27765B552466A9EFEF29D5C098152"/>
    <w:rsid w:val="00CC0197"/>
  </w:style>
  <w:style w:type="paragraph" w:customStyle="1" w:styleId="908959684A5147FFB552D1257A4E1ABA">
    <w:name w:val="908959684A5147FFB552D1257A4E1ABA"/>
    <w:rsid w:val="00CC0197"/>
  </w:style>
  <w:style w:type="paragraph" w:customStyle="1" w:styleId="797BB63AC26743E8A40B31308F4395B9">
    <w:name w:val="797BB63AC26743E8A40B31308F4395B9"/>
    <w:rsid w:val="00CC0197"/>
  </w:style>
  <w:style w:type="paragraph" w:customStyle="1" w:styleId="2FAAE2833C564BB59E112D3F79E353F3">
    <w:name w:val="2FAAE2833C564BB59E112D3F79E353F3"/>
    <w:rsid w:val="00CC0197"/>
  </w:style>
  <w:style w:type="paragraph" w:customStyle="1" w:styleId="565AE5CB9EF140028A3B568B5B1F7D24">
    <w:name w:val="565AE5CB9EF140028A3B568B5B1F7D24"/>
    <w:rsid w:val="00CC0197"/>
  </w:style>
  <w:style w:type="paragraph" w:customStyle="1" w:styleId="7AC10DA77F9C48AC88E1325115BAC6C6">
    <w:name w:val="7AC10DA77F9C48AC88E1325115BAC6C6"/>
    <w:rsid w:val="00CC0197"/>
  </w:style>
  <w:style w:type="paragraph" w:customStyle="1" w:styleId="137A8A69AEE04199AA304B42715D7D0F">
    <w:name w:val="137A8A69AEE04199AA304B42715D7D0F"/>
    <w:rsid w:val="00CC0197"/>
  </w:style>
  <w:style w:type="paragraph" w:customStyle="1" w:styleId="F4929CD50AD3410085CE683F809C8281">
    <w:name w:val="F4929CD50AD3410085CE683F809C8281"/>
    <w:rsid w:val="00CC0197"/>
  </w:style>
  <w:style w:type="paragraph" w:customStyle="1" w:styleId="0EE600A59C754DA0BC4944CCE51B868F">
    <w:name w:val="0EE600A59C754DA0BC4944CCE51B868F"/>
    <w:rsid w:val="00CC0197"/>
  </w:style>
  <w:style w:type="paragraph" w:customStyle="1" w:styleId="77F55859054E42FA8F00FF18310321A5">
    <w:name w:val="77F55859054E42FA8F00FF18310321A5"/>
    <w:rsid w:val="00CC0197"/>
  </w:style>
  <w:style w:type="paragraph" w:customStyle="1" w:styleId="592506BDA6B14E6C8F86B405319DF908">
    <w:name w:val="592506BDA6B14E6C8F86B405319DF908"/>
    <w:rsid w:val="00CC0197"/>
  </w:style>
  <w:style w:type="paragraph" w:customStyle="1" w:styleId="3741F4180E9B41A68DD525C972515A9C">
    <w:name w:val="3741F4180E9B41A68DD525C972515A9C"/>
    <w:rsid w:val="00CC0197"/>
  </w:style>
  <w:style w:type="paragraph" w:customStyle="1" w:styleId="63AF9405DD7F46B9B269EFC091D60086">
    <w:name w:val="63AF9405DD7F46B9B269EFC091D60086"/>
    <w:rsid w:val="00CC0197"/>
  </w:style>
  <w:style w:type="paragraph" w:customStyle="1" w:styleId="1C88A87E2A92431DB17EC885EB06958B">
    <w:name w:val="1C88A87E2A92431DB17EC885EB06958B"/>
    <w:rsid w:val="00CC0197"/>
  </w:style>
  <w:style w:type="paragraph" w:customStyle="1" w:styleId="783C824E22F540B68D34820730E17395">
    <w:name w:val="783C824E22F540B68D34820730E17395"/>
    <w:rsid w:val="00CC0197"/>
  </w:style>
  <w:style w:type="paragraph" w:customStyle="1" w:styleId="28AF962DC6DF40738C850C336D2857E41">
    <w:name w:val="28AF962DC6DF40738C850C336D2857E41"/>
    <w:rsid w:val="00CC0197"/>
    <w:rPr>
      <w:rFonts w:eastAsiaTheme="minorHAnsi"/>
    </w:rPr>
  </w:style>
  <w:style w:type="paragraph" w:customStyle="1" w:styleId="B062FCD3E66D4AE6B9241AA1143B6D711">
    <w:name w:val="B062FCD3E66D4AE6B9241AA1143B6D711"/>
    <w:rsid w:val="00CC0197"/>
    <w:rPr>
      <w:rFonts w:eastAsiaTheme="minorHAnsi"/>
    </w:rPr>
  </w:style>
  <w:style w:type="paragraph" w:customStyle="1" w:styleId="5BAB782A66B94FFF8AF24ACEE3094688">
    <w:name w:val="5BAB782A66B94FFF8AF24ACEE3094688"/>
    <w:rsid w:val="00CC0197"/>
    <w:rPr>
      <w:rFonts w:eastAsiaTheme="minorHAnsi"/>
    </w:rPr>
  </w:style>
  <w:style w:type="paragraph" w:customStyle="1" w:styleId="459BC06A90DD44D89678C224A7FA74E3">
    <w:name w:val="459BC06A90DD44D89678C224A7FA74E3"/>
    <w:rsid w:val="00CC0197"/>
    <w:rPr>
      <w:rFonts w:eastAsiaTheme="minorHAnsi"/>
    </w:rPr>
  </w:style>
  <w:style w:type="paragraph" w:customStyle="1" w:styleId="0EE600A59C754DA0BC4944CCE51B868F1">
    <w:name w:val="0EE600A59C754DA0BC4944CCE51B868F1"/>
    <w:rsid w:val="00CC0197"/>
    <w:rPr>
      <w:rFonts w:eastAsiaTheme="minorHAnsi"/>
    </w:rPr>
  </w:style>
  <w:style w:type="paragraph" w:customStyle="1" w:styleId="77F55859054E42FA8F00FF18310321A51">
    <w:name w:val="77F55859054E42FA8F00FF18310321A51"/>
    <w:rsid w:val="00CC0197"/>
    <w:rPr>
      <w:rFonts w:eastAsiaTheme="minorHAnsi"/>
    </w:rPr>
  </w:style>
  <w:style w:type="paragraph" w:customStyle="1" w:styleId="592506BDA6B14E6C8F86B405319DF9081">
    <w:name w:val="592506BDA6B14E6C8F86B405319DF9081"/>
    <w:rsid w:val="00CC0197"/>
    <w:rPr>
      <w:rFonts w:eastAsiaTheme="minorHAnsi"/>
    </w:rPr>
  </w:style>
  <w:style w:type="paragraph" w:customStyle="1" w:styleId="3741F4180E9B41A68DD525C972515A9C1">
    <w:name w:val="3741F4180E9B41A68DD525C972515A9C1"/>
    <w:rsid w:val="00CC0197"/>
    <w:rPr>
      <w:rFonts w:eastAsiaTheme="minorHAnsi"/>
    </w:rPr>
  </w:style>
  <w:style w:type="paragraph" w:customStyle="1" w:styleId="63AF9405DD7F46B9B269EFC091D600861">
    <w:name w:val="63AF9405DD7F46B9B269EFC091D600861"/>
    <w:rsid w:val="00CC0197"/>
    <w:rPr>
      <w:rFonts w:eastAsiaTheme="minorHAnsi"/>
    </w:rPr>
  </w:style>
  <w:style w:type="paragraph" w:customStyle="1" w:styleId="1C88A87E2A92431DB17EC885EB06958B1">
    <w:name w:val="1C88A87E2A92431DB17EC885EB06958B1"/>
    <w:rsid w:val="00CC0197"/>
    <w:rPr>
      <w:rFonts w:eastAsiaTheme="minorHAnsi"/>
    </w:rPr>
  </w:style>
  <w:style w:type="paragraph" w:customStyle="1" w:styleId="7E5953BA04164A1FB654CFB45A2961DB">
    <w:name w:val="7E5953BA04164A1FB654CFB45A2961DB"/>
    <w:rsid w:val="00CC0197"/>
    <w:rPr>
      <w:rFonts w:eastAsiaTheme="minorHAnsi"/>
    </w:rPr>
  </w:style>
  <w:style w:type="paragraph" w:customStyle="1" w:styleId="481E6733B8C24167A896B7270118233A">
    <w:name w:val="481E6733B8C24167A896B7270118233A"/>
    <w:rsid w:val="00CC0197"/>
    <w:rPr>
      <w:rFonts w:eastAsiaTheme="minorHAnsi"/>
    </w:rPr>
  </w:style>
  <w:style w:type="paragraph" w:customStyle="1" w:styleId="0737BE6381DC413A9CD1445798EDC203">
    <w:name w:val="0737BE6381DC413A9CD1445798EDC203"/>
    <w:rsid w:val="00CC0197"/>
  </w:style>
  <w:style w:type="paragraph" w:customStyle="1" w:styleId="E8EA573CF5104250AC3EB1369A100182">
    <w:name w:val="E8EA573CF5104250AC3EB1369A100182"/>
    <w:rsid w:val="00CC0197"/>
  </w:style>
  <w:style w:type="paragraph" w:customStyle="1" w:styleId="012C624EE57A4725B450981EA332DA12">
    <w:name w:val="012C624EE57A4725B450981EA332DA12"/>
    <w:rsid w:val="00CC0197"/>
  </w:style>
  <w:style w:type="paragraph" w:customStyle="1" w:styleId="1E750450ADB945B6BBCDA2D7FE13D51E">
    <w:name w:val="1E750450ADB945B6BBCDA2D7FE13D51E"/>
    <w:rsid w:val="00CC0197"/>
  </w:style>
  <w:style w:type="paragraph" w:customStyle="1" w:styleId="DEEDBAB7F84E488B8F80F0C0072C4EED">
    <w:name w:val="DEEDBAB7F84E488B8F80F0C0072C4EED"/>
    <w:rsid w:val="00CC0197"/>
  </w:style>
  <w:style w:type="paragraph" w:customStyle="1" w:styleId="3C7D1640DBEF461F924D2C07AFB6F307">
    <w:name w:val="3C7D1640DBEF461F924D2C07AFB6F307"/>
    <w:rsid w:val="00CC0197"/>
  </w:style>
  <w:style w:type="paragraph" w:customStyle="1" w:styleId="57D3C200641E421FB8CD1DBFC87F36DD">
    <w:name w:val="57D3C200641E421FB8CD1DBFC87F36DD"/>
    <w:rsid w:val="00CC0197"/>
  </w:style>
  <w:style w:type="paragraph" w:customStyle="1" w:styleId="AAA02A3E31644B2BA18817B62327DA73">
    <w:name w:val="AAA02A3E31644B2BA18817B62327DA73"/>
    <w:rsid w:val="00CC0197"/>
  </w:style>
  <w:style w:type="paragraph" w:customStyle="1" w:styleId="00E411525E1149439B23954031A52694">
    <w:name w:val="00E411525E1149439B23954031A52694"/>
    <w:rsid w:val="00CC0197"/>
  </w:style>
  <w:style w:type="paragraph" w:customStyle="1" w:styleId="6344B1A7F9C64B3E8231FD92BF81FEDB">
    <w:name w:val="6344B1A7F9C64B3E8231FD92BF81FEDB"/>
    <w:rsid w:val="00CC0197"/>
  </w:style>
  <w:style w:type="paragraph" w:customStyle="1" w:styleId="DDD6D12E99E0442D903D91CADE64F3FA">
    <w:name w:val="DDD6D12E99E0442D903D91CADE64F3FA"/>
    <w:rsid w:val="00CC0197"/>
  </w:style>
  <w:style w:type="paragraph" w:customStyle="1" w:styleId="28AF962DC6DF40738C850C336D2857E42">
    <w:name w:val="28AF962DC6DF40738C850C336D2857E42"/>
    <w:rsid w:val="005A52EB"/>
    <w:rPr>
      <w:rFonts w:eastAsiaTheme="minorHAnsi"/>
    </w:rPr>
  </w:style>
  <w:style w:type="paragraph" w:customStyle="1" w:styleId="B062FCD3E66D4AE6B9241AA1143B6D712">
    <w:name w:val="B062FCD3E66D4AE6B9241AA1143B6D712"/>
    <w:rsid w:val="005A52EB"/>
    <w:rPr>
      <w:rFonts w:eastAsiaTheme="minorHAnsi"/>
    </w:rPr>
  </w:style>
  <w:style w:type="paragraph" w:customStyle="1" w:styleId="5BAB782A66B94FFF8AF24ACEE30946881">
    <w:name w:val="5BAB782A66B94FFF8AF24ACEE30946881"/>
    <w:rsid w:val="005A52EB"/>
    <w:rPr>
      <w:rFonts w:eastAsiaTheme="minorHAnsi"/>
    </w:rPr>
  </w:style>
  <w:style w:type="paragraph" w:customStyle="1" w:styleId="459BC06A90DD44D89678C224A7FA74E31">
    <w:name w:val="459BC06A90DD44D89678C224A7FA74E31"/>
    <w:rsid w:val="005A52EB"/>
    <w:rPr>
      <w:rFonts w:eastAsiaTheme="minorHAnsi"/>
    </w:rPr>
  </w:style>
  <w:style w:type="paragraph" w:customStyle="1" w:styleId="0EE600A59C754DA0BC4944CCE51B868F2">
    <w:name w:val="0EE600A59C754DA0BC4944CCE51B868F2"/>
    <w:rsid w:val="005A52EB"/>
    <w:rPr>
      <w:rFonts w:eastAsiaTheme="minorHAnsi"/>
    </w:rPr>
  </w:style>
  <w:style w:type="paragraph" w:customStyle="1" w:styleId="77F55859054E42FA8F00FF18310321A52">
    <w:name w:val="77F55859054E42FA8F00FF18310321A52"/>
    <w:rsid w:val="005A52EB"/>
    <w:rPr>
      <w:rFonts w:eastAsiaTheme="minorHAnsi"/>
    </w:rPr>
  </w:style>
  <w:style w:type="paragraph" w:customStyle="1" w:styleId="592506BDA6B14E6C8F86B405319DF9082">
    <w:name w:val="592506BDA6B14E6C8F86B405319DF9082"/>
    <w:rsid w:val="005A52EB"/>
    <w:rPr>
      <w:rFonts w:eastAsiaTheme="minorHAnsi"/>
    </w:rPr>
  </w:style>
  <w:style w:type="paragraph" w:customStyle="1" w:styleId="3741F4180E9B41A68DD525C972515A9C2">
    <w:name w:val="3741F4180E9B41A68DD525C972515A9C2"/>
    <w:rsid w:val="005A52EB"/>
    <w:rPr>
      <w:rFonts w:eastAsiaTheme="minorHAnsi"/>
    </w:rPr>
  </w:style>
  <w:style w:type="paragraph" w:customStyle="1" w:styleId="63AF9405DD7F46B9B269EFC091D600862">
    <w:name w:val="63AF9405DD7F46B9B269EFC091D600862"/>
    <w:rsid w:val="005A52EB"/>
    <w:rPr>
      <w:rFonts w:eastAsiaTheme="minorHAnsi"/>
    </w:rPr>
  </w:style>
  <w:style w:type="paragraph" w:customStyle="1" w:styleId="82C15EA0290C44D7A9F6AE7182EB7E0E">
    <w:name w:val="82C15EA0290C44D7A9F6AE7182EB7E0E"/>
    <w:rsid w:val="005A52EB"/>
    <w:rPr>
      <w:rFonts w:eastAsiaTheme="minorHAnsi"/>
    </w:rPr>
  </w:style>
  <w:style w:type="paragraph" w:customStyle="1" w:styleId="012C624EE57A4725B450981EA332DA121">
    <w:name w:val="012C624EE57A4725B450981EA332DA121"/>
    <w:rsid w:val="005A52EB"/>
    <w:rPr>
      <w:rFonts w:eastAsiaTheme="minorHAnsi"/>
    </w:rPr>
  </w:style>
  <w:style w:type="paragraph" w:customStyle="1" w:styleId="1E750450ADB945B6BBCDA2D7FE13D51E1">
    <w:name w:val="1E750450ADB945B6BBCDA2D7FE13D51E1"/>
    <w:rsid w:val="005A52EB"/>
    <w:rPr>
      <w:rFonts w:eastAsiaTheme="minorHAnsi"/>
    </w:rPr>
  </w:style>
  <w:style w:type="paragraph" w:customStyle="1" w:styleId="DEEDBAB7F84E488B8F80F0C0072C4EED1">
    <w:name w:val="DEEDBAB7F84E488B8F80F0C0072C4EED1"/>
    <w:rsid w:val="005A52EB"/>
    <w:rPr>
      <w:rFonts w:eastAsiaTheme="minorHAnsi"/>
    </w:rPr>
  </w:style>
  <w:style w:type="paragraph" w:customStyle="1" w:styleId="3C7D1640DBEF461F924D2C07AFB6F3071">
    <w:name w:val="3C7D1640DBEF461F924D2C07AFB6F3071"/>
    <w:rsid w:val="005A52EB"/>
    <w:rPr>
      <w:rFonts w:eastAsiaTheme="minorHAnsi"/>
    </w:rPr>
  </w:style>
  <w:style w:type="paragraph" w:customStyle="1" w:styleId="57D3C200641E421FB8CD1DBFC87F36DD1">
    <w:name w:val="57D3C200641E421FB8CD1DBFC87F36DD1"/>
    <w:rsid w:val="005A52EB"/>
    <w:rPr>
      <w:rFonts w:eastAsiaTheme="minorHAnsi"/>
    </w:rPr>
  </w:style>
  <w:style w:type="paragraph" w:customStyle="1" w:styleId="AAA02A3E31644B2BA18817B62327DA731">
    <w:name w:val="AAA02A3E31644B2BA18817B62327DA731"/>
    <w:rsid w:val="005A52EB"/>
    <w:rPr>
      <w:rFonts w:eastAsiaTheme="minorHAnsi"/>
    </w:rPr>
  </w:style>
  <w:style w:type="paragraph" w:customStyle="1" w:styleId="00E411525E1149439B23954031A526941">
    <w:name w:val="00E411525E1149439B23954031A526941"/>
    <w:rsid w:val="005A52EB"/>
    <w:rPr>
      <w:rFonts w:eastAsiaTheme="minorHAnsi"/>
    </w:rPr>
  </w:style>
  <w:style w:type="paragraph" w:customStyle="1" w:styleId="6344B1A7F9C64B3E8231FD92BF81FEDB1">
    <w:name w:val="6344B1A7F9C64B3E8231FD92BF81FEDB1"/>
    <w:rsid w:val="005A52EB"/>
    <w:rPr>
      <w:rFonts w:eastAsiaTheme="minorHAnsi"/>
    </w:rPr>
  </w:style>
  <w:style w:type="paragraph" w:customStyle="1" w:styleId="DDD6D12E99E0442D903D91CADE64F3FA1">
    <w:name w:val="DDD6D12E99E0442D903D91CADE64F3FA1"/>
    <w:rsid w:val="005A52EB"/>
    <w:rPr>
      <w:rFonts w:eastAsiaTheme="minorHAnsi"/>
    </w:rPr>
  </w:style>
  <w:style w:type="paragraph" w:customStyle="1" w:styleId="7E5953BA04164A1FB654CFB45A2961DB1">
    <w:name w:val="7E5953BA04164A1FB654CFB45A2961DB1"/>
    <w:rsid w:val="005A52EB"/>
    <w:rPr>
      <w:rFonts w:eastAsiaTheme="minorHAnsi"/>
    </w:rPr>
  </w:style>
  <w:style w:type="paragraph" w:customStyle="1" w:styleId="481E6733B8C24167A896B7270118233A1">
    <w:name w:val="481E6733B8C24167A896B7270118233A1"/>
    <w:rsid w:val="005A52EB"/>
    <w:rPr>
      <w:rFonts w:eastAsiaTheme="minorHAnsi"/>
    </w:rPr>
  </w:style>
  <w:style w:type="paragraph" w:customStyle="1" w:styleId="0737BE6381DC413A9CD1445798EDC2031">
    <w:name w:val="0737BE6381DC413A9CD1445798EDC2031"/>
    <w:rsid w:val="005A52EB"/>
    <w:rPr>
      <w:rFonts w:eastAsiaTheme="minorHAnsi"/>
    </w:rPr>
  </w:style>
  <w:style w:type="paragraph" w:customStyle="1" w:styleId="E8EA573CF5104250AC3EB1369A1001821">
    <w:name w:val="E8EA573CF5104250AC3EB1369A1001821"/>
    <w:rsid w:val="005A52EB"/>
    <w:rPr>
      <w:rFonts w:eastAsiaTheme="minorHAnsi"/>
    </w:rPr>
  </w:style>
  <w:style w:type="paragraph" w:customStyle="1" w:styleId="695DA74491F34E3BABC7E8AFEDAFF367">
    <w:name w:val="695DA74491F34E3BABC7E8AFEDAFF367"/>
    <w:rsid w:val="005A52EB"/>
  </w:style>
  <w:style w:type="paragraph" w:customStyle="1" w:styleId="7E5953BA04164A1FB654CFB45A2961DB2">
    <w:name w:val="7E5953BA04164A1FB654CFB45A2961DB2"/>
    <w:rsid w:val="00ED6A7F"/>
    <w:rPr>
      <w:rFonts w:eastAsiaTheme="minorHAnsi"/>
    </w:rPr>
  </w:style>
  <w:style w:type="paragraph" w:customStyle="1" w:styleId="481E6733B8C24167A896B7270118233A2">
    <w:name w:val="481E6733B8C24167A896B7270118233A2"/>
    <w:rsid w:val="00ED6A7F"/>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A7F"/>
    <w:rPr>
      <w:color w:val="808080"/>
    </w:rPr>
  </w:style>
  <w:style w:type="paragraph" w:customStyle="1" w:styleId="28AF962DC6DF40738C850C336D2857E4">
    <w:name w:val="28AF962DC6DF40738C850C336D2857E4"/>
    <w:rsid w:val="00CC0197"/>
    <w:rPr>
      <w:rFonts w:eastAsiaTheme="minorHAnsi"/>
    </w:rPr>
  </w:style>
  <w:style w:type="paragraph" w:customStyle="1" w:styleId="B062FCD3E66D4AE6B9241AA1143B6D71">
    <w:name w:val="B062FCD3E66D4AE6B9241AA1143B6D71"/>
    <w:rsid w:val="00CC0197"/>
    <w:rPr>
      <w:rFonts w:eastAsiaTheme="minorHAnsi"/>
    </w:rPr>
  </w:style>
  <w:style w:type="paragraph" w:customStyle="1" w:styleId="2C0DA42F6AEA4B8E96C462CF7ED271EE">
    <w:name w:val="2C0DA42F6AEA4B8E96C462CF7ED271EE"/>
    <w:rsid w:val="00CC0197"/>
  </w:style>
  <w:style w:type="paragraph" w:customStyle="1" w:styleId="E4BB015BD4B04A04BEA05F647FFBC0A0">
    <w:name w:val="E4BB015BD4B04A04BEA05F647FFBC0A0"/>
    <w:rsid w:val="00CC0197"/>
  </w:style>
  <w:style w:type="paragraph" w:customStyle="1" w:styleId="6456A43E0FEC4A74AFA7176376568650">
    <w:name w:val="6456A43E0FEC4A74AFA7176376568650"/>
    <w:rsid w:val="00CC0197"/>
  </w:style>
  <w:style w:type="paragraph" w:customStyle="1" w:styleId="D3B27765B552466A9EFEF29D5C098152">
    <w:name w:val="D3B27765B552466A9EFEF29D5C098152"/>
    <w:rsid w:val="00CC0197"/>
  </w:style>
  <w:style w:type="paragraph" w:customStyle="1" w:styleId="908959684A5147FFB552D1257A4E1ABA">
    <w:name w:val="908959684A5147FFB552D1257A4E1ABA"/>
    <w:rsid w:val="00CC0197"/>
  </w:style>
  <w:style w:type="paragraph" w:customStyle="1" w:styleId="797BB63AC26743E8A40B31308F4395B9">
    <w:name w:val="797BB63AC26743E8A40B31308F4395B9"/>
    <w:rsid w:val="00CC0197"/>
  </w:style>
  <w:style w:type="paragraph" w:customStyle="1" w:styleId="2FAAE2833C564BB59E112D3F79E353F3">
    <w:name w:val="2FAAE2833C564BB59E112D3F79E353F3"/>
    <w:rsid w:val="00CC0197"/>
  </w:style>
  <w:style w:type="paragraph" w:customStyle="1" w:styleId="565AE5CB9EF140028A3B568B5B1F7D24">
    <w:name w:val="565AE5CB9EF140028A3B568B5B1F7D24"/>
    <w:rsid w:val="00CC0197"/>
  </w:style>
  <w:style w:type="paragraph" w:customStyle="1" w:styleId="7AC10DA77F9C48AC88E1325115BAC6C6">
    <w:name w:val="7AC10DA77F9C48AC88E1325115BAC6C6"/>
    <w:rsid w:val="00CC0197"/>
  </w:style>
  <w:style w:type="paragraph" w:customStyle="1" w:styleId="137A8A69AEE04199AA304B42715D7D0F">
    <w:name w:val="137A8A69AEE04199AA304B42715D7D0F"/>
    <w:rsid w:val="00CC0197"/>
  </w:style>
  <w:style w:type="paragraph" w:customStyle="1" w:styleId="F4929CD50AD3410085CE683F809C8281">
    <w:name w:val="F4929CD50AD3410085CE683F809C8281"/>
    <w:rsid w:val="00CC0197"/>
  </w:style>
  <w:style w:type="paragraph" w:customStyle="1" w:styleId="0EE600A59C754DA0BC4944CCE51B868F">
    <w:name w:val="0EE600A59C754DA0BC4944CCE51B868F"/>
    <w:rsid w:val="00CC0197"/>
  </w:style>
  <w:style w:type="paragraph" w:customStyle="1" w:styleId="77F55859054E42FA8F00FF18310321A5">
    <w:name w:val="77F55859054E42FA8F00FF18310321A5"/>
    <w:rsid w:val="00CC0197"/>
  </w:style>
  <w:style w:type="paragraph" w:customStyle="1" w:styleId="592506BDA6B14E6C8F86B405319DF908">
    <w:name w:val="592506BDA6B14E6C8F86B405319DF908"/>
    <w:rsid w:val="00CC0197"/>
  </w:style>
  <w:style w:type="paragraph" w:customStyle="1" w:styleId="3741F4180E9B41A68DD525C972515A9C">
    <w:name w:val="3741F4180E9B41A68DD525C972515A9C"/>
    <w:rsid w:val="00CC0197"/>
  </w:style>
  <w:style w:type="paragraph" w:customStyle="1" w:styleId="63AF9405DD7F46B9B269EFC091D60086">
    <w:name w:val="63AF9405DD7F46B9B269EFC091D60086"/>
    <w:rsid w:val="00CC0197"/>
  </w:style>
  <w:style w:type="paragraph" w:customStyle="1" w:styleId="1C88A87E2A92431DB17EC885EB06958B">
    <w:name w:val="1C88A87E2A92431DB17EC885EB06958B"/>
    <w:rsid w:val="00CC0197"/>
  </w:style>
  <w:style w:type="paragraph" w:customStyle="1" w:styleId="783C824E22F540B68D34820730E17395">
    <w:name w:val="783C824E22F540B68D34820730E17395"/>
    <w:rsid w:val="00CC0197"/>
  </w:style>
  <w:style w:type="paragraph" w:customStyle="1" w:styleId="28AF962DC6DF40738C850C336D2857E41">
    <w:name w:val="28AF962DC6DF40738C850C336D2857E41"/>
    <w:rsid w:val="00CC0197"/>
    <w:rPr>
      <w:rFonts w:eastAsiaTheme="minorHAnsi"/>
    </w:rPr>
  </w:style>
  <w:style w:type="paragraph" w:customStyle="1" w:styleId="B062FCD3E66D4AE6B9241AA1143B6D711">
    <w:name w:val="B062FCD3E66D4AE6B9241AA1143B6D711"/>
    <w:rsid w:val="00CC0197"/>
    <w:rPr>
      <w:rFonts w:eastAsiaTheme="minorHAnsi"/>
    </w:rPr>
  </w:style>
  <w:style w:type="paragraph" w:customStyle="1" w:styleId="5BAB782A66B94FFF8AF24ACEE3094688">
    <w:name w:val="5BAB782A66B94FFF8AF24ACEE3094688"/>
    <w:rsid w:val="00CC0197"/>
    <w:rPr>
      <w:rFonts w:eastAsiaTheme="minorHAnsi"/>
    </w:rPr>
  </w:style>
  <w:style w:type="paragraph" w:customStyle="1" w:styleId="459BC06A90DD44D89678C224A7FA74E3">
    <w:name w:val="459BC06A90DD44D89678C224A7FA74E3"/>
    <w:rsid w:val="00CC0197"/>
    <w:rPr>
      <w:rFonts w:eastAsiaTheme="minorHAnsi"/>
    </w:rPr>
  </w:style>
  <w:style w:type="paragraph" w:customStyle="1" w:styleId="0EE600A59C754DA0BC4944CCE51B868F1">
    <w:name w:val="0EE600A59C754DA0BC4944CCE51B868F1"/>
    <w:rsid w:val="00CC0197"/>
    <w:rPr>
      <w:rFonts w:eastAsiaTheme="minorHAnsi"/>
    </w:rPr>
  </w:style>
  <w:style w:type="paragraph" w:customStyle="1" w:styleId="77F55859054E42FA8F00FF18310321A51">
    <w:name w:val="77F55859054E42FA8F00FF18310321A51"/>
    <w:rsid w:val="00CC0197"/>
    <w:rPr>
      <w:rFonts w:eastAsiaTheme="minorHAnsi"/>
    </w:rPr>
  </w:style>
  <w:style w:type="paragraph" w:customStyle="1" w:styleId="592506BDA6B14E6C8F86B405319DF9081">
    <w:name w:val="592506BDA6B14E6C8F86B405319DF9081"/>
    <w:rsid w:val="00CC0197"/>
    <w:rPr>
      <w:rFonts w:eastAsiaTheme="minorHAnsi"/>
    </w:rPr>
  </w:style>
  <w:style w:type="paragraph" w:customStyle="1" w:styleId="3741F4180E9B41A68DD525C972515A9C1">
    <w:name w:val="3741F4180E9B41A68DD525C972515A9C1"/>
    <w:rsid w:val="00CC0197"/>
    <w:rPr>
      <w:rFonts w:eastAsiaTheme="minorHAnsi"/>
    </w:rPr>
  </w:style>
  <w:style w:type="paragraph" w:customStyle="1" w:styleId="63AF9405DD7F46B9B269EFC091D600861">
    <w:name w:val="63AF9405DD7F46B9B269EFC091D600861"/>
    <w:rsid w:val="00CC0197"/>
    <w:rPr>
      <w:rFonts w:eastAsiaTheme="minorHAnsi"/>
    </w:rPr>
  </w:style>
  <w:style w:type="paragraph" w:customStyle="1" w:styleId="1C88A87E2A92431DB17EC885EB06958B1">
    <w:name w:val="1C88A87E2A92431DB17EC885EB06958B1"/>
    <w:rsid w:val="00CC0197"/>
    <w:rPr>
      <w:rFonts w:eastAsiaTheme="minorHAnsi"/>
    </w:rPr>
  </w:style>
  <w:style w:type="paragraph" w:customStyle="1" w:styleId="7E5953BA04164A1FB654CFB45A2961DB">
    <w:name w:val="7E5953BA04164A1FB654CFB45A2961DB"/>
    <w:rsid w:val="00CC0197"/>
    <w:rPr>
      <w:rFonts w:eastAsiaTheme="minorHAnsi"/>
    </w:rPr>
  </w:style>
  <w:style w:type="paragraph" w:customStyle="1" w:styleId="481E6733B8C24167A896B7270118233A">
    <w:name w:val="481E6733B8C24167A896B7270118233A"/>
    <w:rsid w:val="00CC0197"/>
    <w:rPr>
      <w:rFonts w:eastAsiaTheme="minorHAnsi"/>
    </w:rPr>
  </w:style>
  <w:style w:type="paragraph" w:customStyle="1" w:styleId="0737BE6381DC413A9CD1445798EDC203">
    <w:name w:val="0737BE6381DC413A9CD1445798EDC203"/>
    <w:rsid w:val="00CC0197"/>
  </w:style>
  <w:style w:type="paragraph" w:customStyle="1" w:styleId="E8EA573CF5104250AC3EB1369A100182">
    <w:name w:val="E8EA573CF5104250AC3EB1369A100182"/>
    <w:rsid w:val="00CC0197"/>
  </w:style>
  <w:style w:type="paragraph" w:customStyle="1" w:styleId="012C624EE57A4725B450981EA332DA12">
    <w:name w:val="012C624EE57A4725B450981EA332DA12"/>
    <w:rsid w:val="00CC0197"/>
  </w:style>
  <w:style w:type="paragraph" w:customStyle="1" w:styleId="1E750450ADB945B6BBCDA2D7FE13D51E">
    <w:name w:val="1E750450ADB945B6BBCDA2D7FE13D51E"/>
    <w:rsid w:val="00CC0197"/>
  </w:style>
  <w:style w:type="paragraph" w:customStyle="1" w:styleId="DEEDBAB7F84E488B8F80F0C0072C4EED">
    <w:name w:val="DEEDBAB7F84E488B8F80F0C0072C4EED"/>
    <w:rsid w:val="00CC0197"/>
  </w:style>
  <w:style w:type="paragraph" w:customStyle="1" w:styleId="3C7D1640DBEF461F924D2C07AFB6F307">
    <w:name w:val="3C7D1640DBEF461F924D2C07AFB6F307"/>
    <w:rsid w:val="00CC0197"/>
  </w:style>
  <w:style w:type="paragraph" w:customStyle="1" w:styleId="57D3C200641E421FB8CD1DBFC87F36DD">
    <w:name w:val="57D3C200641E421FB8CD1DBFC87F36DD"/>
    <w:rsid w:val="00CC0197"/>
  </w:style>
  <w:style w:type="paragraph" w:customStyle="1" w:styleId="AAA02A3E31644B2BA18817B62327DA73">
    <w:name w:val="AAA02A3E31644B2BA18817B62327DA73"/>
    <w:rsid w:val="00CC0197"/>
  </w:style>
  <w:style w:type="paragraph" w:customStyle="1" w:styleId="00E411525E1149439B23954031A52694">
    <w:name w:val="00E411525E1149439B23954031A52694"/>
    <w:rsid w:val="00CC0197"/>
  </w:style>
  <w:style w:type="paragraph" w:customStyle="1" w:styleId="6344B1A7F9C64B3E8231FD92BF81FEDB">
    <w:name w:val="6344B1A7F9C64B3E8231FD92BF81FEDB"/>
    <w:rsid w:val="00CC0197"/>
  </w:style>
  <w:style w:type="paragraph" w:customStyle="1" w:styleId="DDD6D12E99E0442D903D91CADE64F3FA">
    <w:name w:val="DDD6D12E99E0442D903D91CADE64F3FA"/>
    <w:rsid w:val="00CC0197"/>
  </w:style>
  <w:style w:type="paragraph" w:customStyle="1" w:styleId="28AF962DC6DF40738C850C336D2857E42">
    <w:name w:val="28AF962DC6DF40738C850C336D2857E42"/>
    <w:rsid w:val="005A52EB"/>
    <w:rPr>
      <w:rFonts w:eastAsiaTheme="minorHAnsi"/>
    </w:rPr>
  </w:style>
  <w:style w:type="paragraph" w:customStyle="1" w:styleId="B062FCD3E66D4AE6B9241AA1143B6D712">
    <w:name w:val="B062FCD3E66D4AE6B9241AA1143B6D712"/>
    <w:rsid w:val="005A52EB"/>
    <w:rPr>
      <w:rFonts w:eastAsiaTheme="minorHAnsi"/>
    </w:rPr>
  </w:style>
  <w:style w:type="paragraph" w:customStyle="1" w:styleId="5BAB782A66B94FFF8AF24ACEE30946881">
    <w:name w:val="5BAB782A66B94FFF8AF24ACEE30946881"/>
    <w:rsid w:val="005A52EB"/>
    <w:rPr>
      <w:rFonts w:eastAsiaTheme="minorHAnsi"/>
    </w:rPr>
  </w:style>
  <w:style w:type="paragraph" w:customStyle="1" w:styleId="459BC06A90DD44D89678C224A7FA74E31">
    <w:name w:val="459BC06A90DD44D89678C224A7FA74E31"/>
    <w:rsid w:val="005A52EB"/>
    <w:rPr>
      <w:rFonts w:eastAsiaTheme="minorHAnsi"/>
    </w:rPr>
  </w:style>
  <w:style w:type="paragraph" w:customStyle="1" w:styleId="0EE600A59C754DA0BC4944CCE51B868F2">
    <w:name w:val="0EE600A59C754DA0BC4944CCE51B868F2"/>
    <w:rsid w:val="005A52EB"/>
    <w:rPr>
      <w:rFonts w:eastAsiaTheme="minorHAnsi"/>
    </w:rPr>
  </w:style>
  <w:style w:type="paragraph" w:customStyle="1" w:styleId="77F55859054E42FA8F00FF18310321A52">
    <w:name w:val="77F55859054E42FA8F00FF18310321A52"/>
    <w:rsid w:val="005A52EB"/>
    <w:rPr>
      <w:rFonts w:eastAsiaTheme="minorHAnsi"/>
    </w:rPr>
  </w:style>
  <w:style w:type="paragraph" w:customStyle="1" w:styleId="592506BDA6B14E6C8F86B405319DF9082">
    <w:name w:val="592506BDA6B14E6C8F86B405319DF9082"/>
    <w:rsid w:val="005A52EB"/>
    <w:rPr>
      <w:rFonts w:eastAsiaTheme="minorHAnsi"/>
    </w:rPr>
  </w:style>
  <w:style w:type="paragraph" w:customStyle="1" w:styleId="3741F4180E9B41A68DD525C972515A9C2">
    <w:name w:val="3741F4180E9B41A68DD525C972515A9C2"/>
    <w:rsid w:val="005A52EB"/>
    <w:rPr>
      <w:rFonts w:eastAsiaTheme="minorHAnsi"/>
    </w:rPr>
  </w:style>
  <w:style w:type="paragraph" w:customStyle="1" w:styleId="63AF9405DD7F46B9B269EFC091D600862">
    <w:name w:val="63AF9405DD7F46B9B269EFC091D600862"/>
    <w:rsid w:val="005A52EB"/>
    <w:rPr>
      <w:rFonts w:eastAsiaTheme="minorHAnsi"/>
    </w:rPr>
  </w:style>
  <w:style w:type="paragraph" w:customStyle="1" w:styleId="82C15EA0290C44D7A9F6AE7182EB7E0E">
    <w:name w:val="82C15EA0290C44D7A9F6AE7182EB7E0E"/>
    <w:rsid w:val="005A52EB"/>
    <w:rPr>
      <w:rFonts w:eastAsiaTheme="minorHAnsi"/>
    </w:rPr>
  </w:style>
  <w:style w:type="paragraph" w:customStyle="1" w:styleId="012C624EE57A4725B450981EA332DA121">
    <w:name w:val="012C624EE57A4725B450981EA332DA121"/>
    <w:rsid w:val="005A52EB"/>
    <w:rPr>
      <w:rFonts w:eastAsiaTheme="minorHAnsi"/>
    </w:rPr>
  </w:style>
  <w:style w:type="paragraph" w:customStyle="1" w:styleId="1E750450ADB945B6BBCDA2D7FE13D51E1">
    <w:name w:val="1E750450ADB945B6BBCDA2D7FE13D51E1"/>
    <w:rsid w:val="005A52EB"/>
    <w:rPr>
      <w:rFonts w:eastAsiaTheme="minorHAnsi"/>
    </w:rPr>
  </w:style>
  <w:style w:type="paragraph" w:customStyle="1" w:styleId="DEEDBAB7F84E488B8F80F0C0072C4EED1">
    <w:name w:val="DEEDBAB7F84E488B8F80F0C0072C4EED1"/>
    <w:rsid w:val="005A52EB"/>
    <w:rPr>
      <w:rFonts w:eastAsiaTheme="minorHAnsi"/>
    </w:rPr>
  </w:style>
  <w:style w:type="paragraph" w:customStyle="1" w:styleId="3C7D1640DBEF461F924D2C07AFB6F3071">
    <w:name w:val="3C7D1640DBEF461F924D2C07AFB6F3071"/>
    <w:rsid w:val="005A52EB"/>
    <w:rPr>
      <w:rFonts w:eastAsiaTheme="minorHAnsi"/>
    </w:rPr>
  </w:style>
  <w:style w:type="paragraph" w:customStyle="1" w:styleId="57D3C200641E421FB8CD1DBFC87F36DD1">
    <w:name w:val="57D3C200641E421FB8CD1DBFC87F36DD1"/>
    <w:rsid w:val="005A52EB"/>
    <w:rPr>
      <w:rFonts w:eastAsiaTheme="minorHAnsi"/>
    </w:rPr>
  </w:style>
  <w:style w:type="paragraph" w:customStyle="1" w:styleId="AAA02A3E31644B2BA18817B62327DA731">
    <w:name w:val="AAA02A3E31644B2BA18817B62327DA731"/>
    <w:rsid w:val="005A52EB"/>
    <w:rPr>
      <w:rFonts w:eastAsiaTheme="minorHAnsi"/>
    </w:rPr>
  </w:style>
  <w:style w:type="paragraph" w:customStyle="1" w:styleId="00E411525E1149439B23954031A526941">
    <w:name w:val="00E411525E1149439B23954031A526941"/>
    <w:rsid w:val="005A52EB"/>
    <w:rPr>
      <w:rFonts w:eastAsiaTheme="minorHAnsi"/>
    </w:rPr>
  </w:style>
  <w:style w:type="paragraph" w:customStyle="1" w:styleId="6344B1A7F9C64B3E8231FD92BF81FEDB1">
    <w:name w:val="6344B1A7F9C64B3E8231FD92BF81FEDB1"/>
    <w:rsid w:val="005A52EB"/>
    <w:rPr>
      <w:rFonts w:eastAsiaTheme="minorHAnsi"/>
    </w:rPr>
  </w:style>
  <w:style w:type="paragraph" w:customStyle="1" w:styleId="DDD6D12E99E0442D903D91CADE64F3FA1">
    <w:name w:val="DDD6D12E99E0442D903D91CADE64F3FA1"/>
    <w:rsid w:val="005A52EB"/>
    <w:rPr>
      <w:rFonts w:eastAsiaTheme="minorHAnsi"/>
    </w:rPr>
  </w:style>
  <w:style w:type="paragraph" w:customStyle="1" w:styleId="7E5953BA04164A1FB654CFB45A2961DB1">
    <w:name w:val="7E5953BA04164A1FB654CFB45A2961DB1"/>
    <w:rsid w:val="005A52EB"/>
    <w:rPr>
      <w:rFonts w:eastAsiaTheme="minorHAnsi"/>
    </w:rPr>
  </w:style>
  <w:style w:type="paragraph" w:customStyle="1" w:styleId="481E6733B8C24167A896B7270118233A1">
    <w:name w:val="481E6733B8C24167A896B7270118233A1"/>
    <w:rsid w:val="005A52EB"/>
    <w:rPr>
      <w:rFonts w:eastAsiaTheme="minorHAnsi"/>
    </w:rPr>
  </w:style>
  <w:style w:type="paragraph" w:customStyle="1" w:styleId="0737BE6381DC413A9CD1445798EDC2031">
    <w:name w:val="0737BE6381DC413A9CD1445798EDC2031"/>
    <w:rsid w:val="005A52EB"/>
    <w:rPr>
      <w:rFonts w:eastAsiaTheme="minorHAnsi"/>
    </w:rPr>
  </w:style>
  <w:style w:type="paragraph" w:customStyle="1" w:styleId="E8EA573CF5104250AC3EB1369A1001821">
    <w:name w:val="E8EA573CF5104250AC3EB1369A1001821"/>
    <w:rsid w:val="005A52EB"/>
    <w:rPr>
      <w:rFonts w:eastAsiaTheme="minorHAnsi"/>
    </w:rPr>
  </w:style>
  <w:style w:type="paragraph" w:customStyle="1" w:styleId="695DA74491F34E3BABC7E8AFEDAFF367">
    <w:name w:val="695DA74491F34E3BABC7E8AFEDAFF367"/>
    <w:rsid w:val="005A52EB"/>
  </w:style>
  <w:style w:type="paragraph" w:customStyle="1" w:styleId="7E5953BA04164A1FB654CFB45A2961DB2">
    <w:name w:val="7E5953BA04164A1FB654CFB45A2961DB2"/>
    <w:rsid w:val="00ED6A7F"/>
    <w:rPr>
      <w:rFonts w:eastAsiaTheme="minorHAnsi"/>
    </w:rPr>
  </w:style>
  <w:style w:type="paragraph" w:customStyle="1" w:styleId="481E6733B8C24167A896B7270118233A2">
    <w:name w:val="481E6733B8C24167A896B7270118233A2"/>
    <w:rsid w:val="00ED6A7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C035-3752-4C35-9068-016A38AC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dc:creator>
  <cp:lastModifiedBy>lfores1</cp:lastModifiedBy>
  <cp:revision>2</cp:revision>
  <dcterms:created xsi:type="dcterms:W3CDTF">2014-04-23T21:25:00Z</dcterms:created>
  <dcterms:modified xsi:type="dcterms:W3CDTF">2014-04-23T21:25:00Z</dcterms:modified>
</cp:coreProperties>
</file>